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C10AFA" w14:textId="03021C76" w:rsidR="00040FDE" w:rsidRPr="00040FDE" w:rsidRDefault="00040FDE" w:rsidP="00040FDE">
      <w:pPr>
        <w:rPr>
          <w:lang w:val="de-DE"/>
        </w:rPr>
      </w:pPr>
      <w:r w:rsidRPr="00040FDE">
        <w:rPr>
          <w:b/>
          <w:bCs/>
          <w:lang w:val="de-DE"/>
        </w:rPr>
        <w:t>De Staat</w:t>
      </w:r>
      <w:r w:rsidRPr="00040FDE">
        <w:rPr>
          <w:lang w:val="de-DE"/>
        </w:rPr>
        <w:t xml:space="preserve"> hat sich als eine der innovativsten und furchtlosesten Live-Bands Europas einen Namen gemacht. Mit sechs Studioalben und unzähligen Live-Auftritten </w:t>
      </w:r>
      <w:r w:rsidR="00C73435">
        <w:rPr>
          <w:lang w:val="de-DE"/>
        </w:rPr>
        <w:t>definierte</w:t>
      </w:r>
      <w:r w:rsidRPr="00040FDE">
        <w:rPr>
          <w:lang w:val="de-DE"/>
        </w:rPr>
        <w:t xml:space="preserve"> die Band die Grenzen des Rockmusik-Genres immer wieder ne</w:t>
      </w:r>
      <w:r w:rsidR="00C73435">
        <w:rPr>
          <w:lang w:val="de-DE"/>
        </w:rPr>
        <w:t>u</w:t>
      </w:r>
      <w:r w:rsidRPr="00040FDE">
        <w:rPr>
          <w:lang w:val="de-DE"/>
        </w:rPr>
        <w:t>. Von den mitreißenden Schlachtrufen in „</w:t>
      </w:r>
      <w:proofErr w:type="spellStart"/>
      <w:r w:rsidRPr="00040FDE">
        <w:rPr>
          <w:lang w:val="de-DE"/>
        </w:rPr>
        <w:t>Witch</w:t>
      </w:r>
      <w:proofErr w:type="spellEnd"/>
      <w:r w:rsidRPr="00040FDE">
        <w:rPr>
          <w:lang w:val="de-DE"/>
        </w:rPr>
        <w:t xml:space="preserve"> </w:t>
      </w:r>
      <w:proofErr w:type="spellStart"/>
      <w:r w:rsidRPr="00040FDE">
        <w:rPr>
          <w:lang w:val="de-DE"/>
        </w:rPr>
        <w:t>Doctor</w:t>
      </w:r>
      <w:proofErr w:type="spellEnd"/>
      <w:r w:rsidRPr="00040FDE">
        <w:rPr>
          <w:lang w:val="de-DE"/>
        </w:rPr>
        <w:t xml:space="preserve">“ bis hin zu den messerscharfen Kommentaren in „KITTY </w:t>
      </w:r>
      <w:proofErr w:type="spellStart"/>
      <w:r w:rsidRPr="00040FDE">
        <w:rPr>
          <w:lang w:val="de-DE"/>
        </w:rPr>
        <w:t>KITTY</w:t>
      </w:r>
      <w:proofErr w:type="spellEnd"/>
      <w:r w:rsidRPr="00040FDE">
        <w:rPr>
          <w:lang w:val="de-DE"/>
        </w:rPr>
        <w:t xml:space="preserve">“ setzt sich </w:t>
      </w:r>
      <w:proofErr w:type="spellStart"/>
      <w:r w:rsidRPr="00040FDE">
        <w:rPr>
          <w:lang w:val="de-DE"/>
        </w:rPr>
        <w:t>De</w:t>
      </w:r>
      <w:proofErr w:type="spellEnd"/>
      <w:r w:rsidRPr="00040FDE">
        <w:rPr>
          <w:lang w:val="de-DE"/>
        </w:rPr>
        <w:t xml:space="preserve"> Staat seit Langem mit Themen wie Demagogie und Massenmanipulation auseinander. De Staat spielte – und </w:t>
      </w:r>
      <w:r w:rsidR="00C73435">
        <w:rPr>
          <w:lang w:val="de-DE"/>
        </w:rPr>
        <w:t>war teilweise</w:t>
      </w:r>
      <w:r w:rsidRPr="00040FDE">
        <w:rPr>
          <w:lang w:val="de-DE"/>
        </w:rPr>
        <w:t xml:space="preserve"> Headliner – auf großen Festivals wie SXSW, Glastonbury, </w:t>
      </w:r>
      <w:proofErr w:type="spellStart"/>
      <w:r w:rsidRPr="00040FDE">
        <w:rPr>
          <w:lang w:val="de-DE"/>
        </w:rPr>
        <w:t>Lowlands</w:t>
      </w:r>
      <w:proofErr w:type="spellEnd"/>
      <w:r w:rsidRPr="00040FDE">
        <w:rPr>
          <w:lang w:val="de-DE"/>
        </w:rPr>
        <w:t xml:space="preserve">, Sziget, Boomtown, Rock </w:t>
      </w:r>
      <w:proofErr w:type="spellStart"/>
      <w:r w:rsidRPr="00040FDE">
        <w:rPr>
          <w:lang w:val="de-DE"/>
        </w:rPr>
        <w:t>for</w:t>
      </w:r>
      <w:proofErr w:type="spellEnd"/>
      <w:r w:rsidRPr="00040FDE">
        <w:rPr>
          <w:lang w:val="de-DE"/>
        </w:rPr>
        <w:t xml:space="preserve"> People, </w:t>
      </w:r>
      <w:proofErr w:type="spellStart"/>
      <w:r w:rsidRPr="00040FDE">
        <w:rPr>
          <w:lang w:val="de-DE"/>
        </w:rPr>
        <w:t>Pukkelpop</w:t>
      </w:r>
      <w:proofErr w:type="spellEnd"/>
      <w:r w:rsidRPr="00040FDE">
        <w:rPr>
          <w:lang w:val="de-DE"/>
        </w:rPr>
        <w:t xml:space="preserve">, Rock </w:t>
      </w:r>
      <w:proofErr w:type="spellStart"/>
      <w:r w:rsidRPr="00040FDE">
        <w:rPr>
          <w:lang w:val="de-DE"/>
        </w:rPr>
        <w:t>Werchter</w:t>
      </w:r>
      <w:proofErr w:type="spellEnd"/>
      <w:r w:rsidRPr="00040FDE">
        <w:rPr>
          <w:lang w:val="de-DE"/>
        </w:rPr>
        <w:t xml:space="preserve"> und Deichbrand auf und tourte mit Bands wie den Rolling Stones, Muse und </w:t>
      </w:r>
      <w:proofErr w:type="spellStart"/>
      <w:r w:rsidRPr="00040FDE">
        <w:rPr>
          <w:lang w:val="de-DE"/>
        </w:rPr>
        <w:t>Biffy</w:t>
      </w:r>
      <w:proofErr w:type="spellEnd"/>
      <w:r w:rsidRPr="00040FDE">
        <w:rPr>
          <w:lang w:val="de-DE"/>
        </w:rPr>
        <w:t xml:space="preserve"> Clyro. Ihre Musik – eine Mischung aus Industrial Grooves, harten Riffs, experimenteller Elektronik und Pop-Einflüssen – wurde in globalen Kampagnen und Spielen eingesetzt und mit Edison Awards, 3FM Awards, zahlreichen Musikvideo-Preisen, einem Bernays Lifetime Achievement Award und internationaler Kritikerlob ausgezeichnet.</w:t>
      </w:r>
    </w:p>
    <w:p w14:paraId="2B9D2BD7" w14:textId="77777777" w:rsidR="00C73435" w:rsidRDefault="00C73435" w:rsidP="00040FDE">
      <w:pPr>
        <w:rPr>
          <w:lang w:val="de-DE"/>
        </w:rPr>
      </w:pPr>
    </w:p>
    <w:p w14:paraId="00000004" w14:textId="030A9FF5" w:rsidR="00A34DAD" w:rsidRPr="00040FDE" w:rsidRDefault="00040FDE" w:rsidP="00040FDE">
      <w:pPr>
        <w:rPr>
          <w:lang w:val="de-DE"/>
        </w:rPr>
      </w:pPr>
      <w:r w:rsidRPr="00040FDE">
        <w:rPr>
          <w:lang w:val="de-DE"/>
        </w:rPr>
        <w:t xml:space="preserve">Nach zwei Jahren Pause kehrt </w:t>
      </w:r>
      <w:proofErr w:type="spellStart"/>
      <w:r w:rsidRPr="00040FDE">
        <w:rPr>
          <w:lang w:val="de-DE"/>
        </w:rPr>
        <w:t>De</w:t>
      </w:r>
      <w:proofErr w:type="spellEnd"/>
      <w:r w:rsidRPr="00040FDE">
        <w:rPr>
          <w:lang w:val="de-DE"/>
        </w:rPr>
        <w:t xml:space="preserve"> Staat mit ihrem lang erwarteten, siebten, selbstbetitelten Album, einer Kunstinstallation und einer Live-Show zurück und feiert damit fast 25 Jahre, in denen sie die Grenzen des Art-Rock immer wieder neu definiert haben. Ihr neuestes Werk greift die dystopischen Ängste unserer Zeit auf, in denen Macht, Populismus und Kontrolle aufeinanderprallen und die Grenze zwischen Realität und Fiktion allmählich verschwimmen lassen. De Staat wird im Herbst 2026 durch Europa und Großbritannien touren.</w:t>
      </w:r>
    </w:p>
    <w:p w14:paraId="49D17467" w14:textId="77777777" w:rsidR="00040FDE" w:rsidRPr="00040FDE" w:rsidRDefault="00040FDE" w:rsidP="00040FDE">
      <w:pPr>
        <w:rPr>
          <w:lang w:val="de-DE"/>
        </w:rPr>
      </w:pPr>
    </w:p>
    <w:p w14:paraId="4DD7D14A" w14:textId="77777777" w:rsidR="00040FDE" w:rsidRPr="00040FDE" w:rsidRDefault="00040FDE" w:rsidP="00040FDE">
      <w:pPr>
        <w:rPr>
          <w:lang w:val="de-DE"/>
        </w:rPr>
      </w:pPr>
    </w:p>
    <w:p w14:paraId="00000005" w14:textId="77777777" w:rsidR="00A34DAD" w:rsidRDefault="00000000">
      <w:r>
        <w:rPr>
          <w:u w:val="single"/>
        </w:rPr>
        <w:t>Shows</w:t>
      </w:r>
      <w:r>
        <w:br/>
      </w:r>
    </w:p>
    <w:p w14:paraId="00000006" w14:textId="77777777" w:rsidR="00A34DAD" w:rsidRDefault="00000000">
      <w:r>
        <w:t>25 September | De Casino | St. Niklaas | Belgium</w:t>
      </w:r>
    </w:p>
    <w:p w14:paraId="00000007" w14:textId="77777777" w:rsidR="00A34DAD" w:rsidRDefault="00A34DAD"/>
    <w:p w14:paraId="00000008" w14:textId="782B8F94" w:rsidR="00A34DAD" w:rsidRDefault="00000000">
      <w:r>
        <w:t>27 O</w:t>
      </w:r>
      <w:r w:rsidR="00040FDE">
        <w:t>k</w:t>
      </w:r>
      <w:r>
        <w:t>tober |</w:t>
      </w:r>
      <w:proofErr w:type="spellStart"/>
      <w:r>
        <w:t>Karlstorbahnhof</w:t>
      </w:r>
      <w:proofErr w:type="spellEnd"/>
      <w:r>
        <w:t xml:space="preserve"> | Heidelberg | Germany</w:t>
      </w:r>
    </w:p>
    <w:p w14:paraId="00000009" w14:textId="618AB191" w:rsidR="00A34DAD" w:rsidRDefault="00000000">
      <w:r>
        <w:t>28 O</w:t>
      </w:r>
      <w:r w:rsidR="00040FDE">
        <w:t>k</w:t>
      </w:r>
      <w:r>
        <w:t xml:space="preserve">tober | </w:t>
      </w:r>
      <w:proofErr w:type="spellStart"/>
      <w:r>
        <w:t>Gebäude</w:t>
      </w:r>
      <w:proofErr w:type="spellEnd"/>
      <w:r>
        <w:t xml:space="preserve"> 9 | Cologne | Germany</w:t>
      </w:r>
    </w:p>
    <w:p w14:paraId="0000000A" w14:textId="23796846" w:rsidR="00A34DAD" w:rsidRDefault="00000000">
      <w:r>
        <w:t>30 O</w:t>
      </w:r>
      <w:r w:rsidR="00040FDE">
        <w:t>k</w:t>
      </w:r>
      <w:r>
        <w:t xml:space="preserve">tober | </w:t>
      </w:r>
      <w:r w:rsidR="00040FDE">
        <w:t>Kent Club</w:t>
      </w:r>
      <w:r>
        <w:t xml:space="preserve"> | Hamburg | Germany</w:t>
      </w:r>
    </w:p>
    <w:p w14:paraId="0000000B" w14:textId="783589AF" w:rsidR="00A34DAD" w:rsidRDefault="00000000">
      <w:r>
        <w:t>31 O</w:t>
      </w:r>
      <w:r w:rsidR="00040FDE">
        <w:t>k</w:t>
      </w:r>
      <w:r>
        <w:t xml:space="preserve">tober | </w:t>
      </w:r>
      <w:r w:rsidR="00040FDE">
        <w:t>Lido</w:t>
      </w:r>
      <w:r>
        <w:t xml:space="preserve"> | Berlin | Germany</w:t>
      </w:r>
    </w:p>
    <w:p w14:paraId="0000000C" w14:textId="77777777" w:rsidR="00A34DAD" w:rsidRDefault="00A34DAD"/>
    <w:p w14:paraId="0000000D" w14:textId="77777777" w:rsidR="00A34DAD" w:rsidRDefault="00000000">
      <w:r>
        <w:t xml:space="preserve">1 November | </w:t>
      </w:r>
      <w:proofErr w:type="spellStart"/>
      <w:r>
        <w:t>Futurum</w:t>
      </w:r>
      <w:proofErr w:type="spellEnd"/>
      <w:r>
        <w:t xml:space="preserve"> | Prague | Czech Republic</w:t>
      </w:r>
    </w:p>
    <w:p w14:paraId="0000000E" w14:textId="77777777" w:rsidR="00A34DAD" w:rsidRDefault="00000000">
      <w:r>
        <w:t>2 November | Ampere | Munich | Germany</w:t>
      </w:r>
    </w:p>
    <w:p w14:paraId="0000000F" w14:textId="77777777" w:rsidR="00A34DAD" w:rsidRDefault="00000000">
      <w:r>
        <w:t xml:space="preserve">4 November | </w:t>
      </w:r>
      <w:proofErr w:type="spellStart"/>
      <w:r>
        <w:t>Komplex</w:t>
      </w:r>
      <w:proofErr w:type="spellEnd"/>
      <w:r>
        <w:t xml:space="preserve"> Klub | Zürich | Switzerland</w:t>
      </w:r>
    </w:p>
    <w:p w14:paraId="00000010" w14:textId="77777777" w:rsidR="00A34DAD" w:rsidRDefault="00000000">
      <w:r>
        <w:t xml:space="preserve">5 November | </w:t>
      </w:r>
      <w:proofErr w:type="spellStart"/>
      <w:r>
        <w:t>Usine</w:t>
      </w:r>
      <w:proofErr w:type="spellEnd"/>
      <w:r>
        <w:t xml:space="preserve"> à Gaz | Nyon | Switzerland</w:t>
      </w:r>
    </w:p>
    <w:p w14:paraId="00000011" w14:textId="77777777" w:rsidR="00A34DAD" w:rsidRDefault="00000000">
      <w:r>
        <w:t xml:space="preserve">6 November | La </w:t>
      </w:r>
      <w:proofErr w:type="spellStart"/>
      <w:r>
        <w:t>Maroquinerie</w:t>
      </w:r>
      <w:proofErr w:type="spellEnd"/>
      <w:r>
        <w:t xml:space="preserve"> | Paris | France</w:t>
      </w:r>
    </w:p>
    <w:p w14:paraId="00000012" w14:textId="77777777" w:rsidR="00A34DAD" w:rsidRDefault="00000000">
      <w:r>
        <w:t>7 November | Club Cactus | Brugge | Belgium</w:t>
      </w:r>
    </w:p>
    <w:p w14:paraId="00000013" w14:textId="77777777" w:rsidR="00A34DAD" w:rsidRDefault="00000000">
      <w:r>
        <w:t>9 November | Thekla | Bristol | England</w:t>
      </w:r>
    </w:p>
    <w:p w14:paraId="00000014" w14:textId="77777777" w:rsidR="00A34DAD" w:rsidRDefault="00000000">
      <w:r>
        <w:t xml:space="preserve">10 November | Band </w:t>
      </w:r>
      <w:proofErr w:type="gramStart"/>
      <w:r>
        <w:t>On</w:t>
      </w:r>
      <w:proofErr w:type="gramEnd"/>
      <w:r>
        <w:t xml:space="preserve"> </w:t>
      </w:r>
      <w:proofErr w:type="gramStart"/>
      <w:r>
        <w:t>The</w:t>
      </w:r>
      <w:proofErr w:type="gramEnd"/>
      <w:r>
        <w:t xml:space="preserve"> Wall | Manchester | England</w:t>
      </w:r>
    </w:p>
    <w:p w14:paraId="00000015" w14:textId="77777777" w:rsidR="00A34DAD" w:rsidRDefault="00000000">
      <w:r>
        <w:t>11 November | Grand Social | Dublin | Ireland</w:t>
      </w:r>
    </w:p>
    <w:p w14:paraId="00000016" w14:textId="77777777" w:rsidR="00A34DAD" w:rsidRDefault="00000000">
      <w:r>
        <w:t>13 November | King Tut’s | Glasgow | Scotland</w:t>
      </w:r>
    </w:p>
    <w:p w14:paraId="00000017" w14:textId="77777777" w:rsidR="00A34DAD" w:rsidRDefault="00000000">
      <w:r>
        <w:t>14 November | Rescue Rooms | Nottingham | England</w:t>
      </w:r>
    </w:p>
    <w:p w14:paraId="00000018" w14:textId="77777777" w:rsidR="00A34DAD" w:rsidRDefault="00000000">
      <w:r>
        <w:t>15 November | Scala | London | England</w:t>
      </w:r>
    </w:p>
    <w:sectPr w:rsidR="00A34DAD">
      <w:pgSz w:w="11906" w:h="16838"/>
      <w:pgMar w:top="1417" w:right="1417" w:bottom="1417" w:left="1417"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0002AFF" w:usb1="C000247B" w:usb2="00000009" w:usb3="00000000" w:csb0="000001FF" w:csb1="00000000"/>
    <w:embedRegular r:id="rId1" w:fontKey="{B7D0C40F-2EC9-354C-BAE6-87FDF6D562F6}"/>
    <w:embedBold r:id="rId2" w:fontKey="{0A8F3B55-7770-BA44-9AAD-B0E3E2F31625}"/>
  </w:font>
  <w:font w:name="Times New Roman">
    <w:panose1 w:val="02020603050405020304"/>
    <w:charset w:val="00"/>
    <w:family w:val="roman"/>
    <w:pitch w:val="variable"/>
    <w:sig w:usb0="E0002EFF" w:usb1="C000785B" w:usb2="00000009" w:usb3="00000000" w:csb0="000001FF" w:csb1="00000000"/>
    <w:embedRegular r:id="rId3" w:fontKey="{77F157C6-C303-2249-8354-5FFF09CFDD83}"/>
  </w:font>
  <w:font w:name="Georgia">
    <w:panose1 w:val="02040502050405020303"/>
    <w:charset w:val="00"/>
    <w:family w:val="roman"/>
    <w:pitch w:val="variable"/>
    <w:sig w:usb0="00000287" w:usb1="00000000" w:usb2="00000000" w:usb3="00000000" w:csb0="0000009F" w:csb1="00000000"/>
    <w:embedItalic r:id="rId4" w:fontKey="{177B3400-9664-D84B-A048-AFA0F82CE21E}"/>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modern"/>
    <w:pitch w:val="variable"/>
    <w:sig w:usb0="00000003" w:usb1="00000000" w:usb2="00000000" w:usb3="00000000" w:csb0="00000001" w:csb1="00000000"/>
    <w:embedRegular r:id="rId5" w:fontKey="{B1DE6AAE-C740-9F42-9BDB-1E44F4BBF41F}"/>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embedRegular r:id="rId6" w:fontKey="{6D927432-20BB-894E-BE03-261EA635A11B}"/>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5"/>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34DAD"/>
    <w:rsid w:val="00040FDE"/>
    <w:rsid w:val="00A34DAD"/>
    <w:rsid w:val="00C01F34"/>
    <w:rsid w:val="00C73435"/>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ecimalSymbol w:val=","/>
  <w:listSeparator w:val=";"/>
  <w14:docId w14:val="33EBEE70"/>
  <w15:docId w15:val="{ECC40825-5EE2-FC4C-A51C-E738B9266B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en"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uiPriority w:val="9"/>
    <w:qFormat/>
    <w:pPr>
      <w:keepNext/>
      <w:keepLines/>
      <w:spacing w:before="480" w:after="120"/>
      <w:outlineLvl w:val="0"/>
    </w:pPr>
    <w:rPr>
      <w:b/>
      <w:bCs/>
      <w:sz w:val="48"/>
      <w:szCs w:val="48"/>
    </w:rPr>
  </w:style>
  <w:style w:type="paragraph" w:styleId="berschrift2">
    <w:name w:val="heading 2"/>
    <w:basedOn w:val="Standard"/>
    <w:next w:val="Standard"/>
    <w:uiPriority w:val="9"/>
    <w:semiHidden/>
    <w:unhideWhenUsed/>
    <w:qFormat/>
    <w:pPr>
      <w:keepNext/>
      <w:keepLines/>
      <w:spacing w:before="360" w:after="80"/>
      <w:outlineLvl w:val="1"/>
    </w:pPr>
    <w:rPr>
      <w:b/>
      <w:bCs/>
      <w:sz w:val="36"/>
      <w:szCs w:val="36"/>
    </w:rPr>
  </w:style>
  <w:style w:type="paragraph" w:styleId="berschrift3">
    <w:name w:val="heading 3"/>
    <w:basedOn w:val="Standard"/>
    <w:next w:val="Standard"/>
    <w:uiPriority w:val="9"/>
    <w:semiHidden/>
    <w:unhideWhenUsed/>
    <w:qFormat/>
    <w:pPr>
      <w:keepNext/>
      <w:keepLines/>
      <w:spacing w:before="280" w:after="80"/>
      <w:outlineLvl w:val="2"/>
    </w:pPr>
    <w:rPr>
      <w:b/>
      <w:bCs/>
      <w:sz w:val="28"/>
      <w:szCs w:val="28"/>
    </w:rPr>
  </w:style>
  <w:style w:type="paragraph" w:styleId="berschrift4">
    <w:name w:val="heading 4"/>
    <w:basedOn w:val="Standard"/>
    <w:next w:val="Standard"/>
    <w:uiPriority w:val="9"/>
    <w:semiHidden/>
    <w:unhideWhenUsed/>
    <w:qFormat/>
    <w:pPr>
      <w:keepNext/>
      <w:keepLines/>
      <w:spacing w:before="240" w:after="40"/>
      <w:outlineLvl w:val="3"/>
    </w:pPr>
    <w:rPr>
      <w:b/>
      <w:bCs/>
    </w:rPr>
  </w:style>
  <w:style w:type="paragraph" w:styleId="berschrift5">
    <w:name w:val="heading 5"/>
    <w:basedOn w:val="Standard"/>
    <w:next w:val="Standard"/>
    <w:uiPriority w:val="9"/>
    <w:semiHidden/>
    <w:unhideWhenUsed/>
    <w:qFormat/>
    <w:pPr>
      <w:keepNext/>
      <w:keepLines/>
      <w:spacing w:before="220" w:after="40"/>
      <w:outlineLvl w:val="4"/>
    </w:pPr>
    <w:rPr>
      <w:b/>
      <w:bCs/>
      <w:sz w:val="22"/>
      <w:szCs w:val="22"/>
    </w:rPr>
  </w:style>
  <w:style w:type="paragraph" w:styleId="berschrift6">
    <w:name w:val="heading 6"/>
    <w:basedOn w:val="Standard"/>
    <w:next w:val="Standard"/>
    <w:uiPriority w:val="9"/>
    <w:semiHidden/>
    <w:unhideWhenUsed/>
    <w:qFormat/>
    <w:pPr>
      <w:keepNext/>
      <w:keepLines/>
      <w:spacing w:before="200" w:after="40"/>
      <w:outlineLvl w:val="5"/>
    </w:pPr>
    <w:rPr>
      <w:b/>
      <w:bCs/>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el">
    <w:name w:val="Title"/>
    <w:basedOn w:val="Standard"/>
    <w:next w:val="Standard"/>
    <w:uiPriority w:val="10"/>
    <w:qFormat/>
    <w:pPr>
      <w:keepNext/>
      <w:keepLines/>
      <w:spacing w:before="480" w:after="120"/>
    </w:pPr>
    <w:rPr>
      <w:b/>
      <w:bCs/>
      <w:sz w:val="72"/>
      <w:szCs w:val="72"/>
    </w:rPr>
  </w:style>
  <w:style w:type="paragraph" w:styleId="StandardWeb">
    <w:name w:val="Normal (Web)"/>
    <w:uiPriority w:val="99"/>
    <w:semiHidden/>
    <w:unhideWhenUsed/>
    <w:rsid w:val="00191CDD"/>
    <w:pPr>
      <w:spacing w:before="100" w:beforeAutospacing="1" w:after="100" w:afterAutospacing="1"/>
    </w:pPr>
    <w:rPr>
      <w:rFonts w:ascii="Times New Roman" w:eastAsia="Times New Roman" w:hAnsi="Times New Roman" w:cs="Times New Roman"/>
      <w:lang w:eastAsia="nl-NL"/>
    </w:rPr>
  </w:style>
  <w:style w:type="paragraph" w:styleId="Listenabsatz">
    <w:name w:val="List Paragraph"/>
    <w:uiPriority w:val="34"/>
    <w:qFormat/>
    <w:rsid w:val="00257A76"/>
    <w:pPr>
      <w:ind w:left="720"/>
      <w:contextualSpacing/>
    </w:pPr>
  </w:style>
  <w:style w:type="paragraph" w:styleId="Untertitel">
    <w:name w:val="Subtitle"/>
    <w:basedOn w:val="Standard"/>
    <w:next w:val="Standard"/>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4RY0AgK+KPC8L+Wdbb3kTqR6xNA==">CgMxLjA4AHIhMUl3T1o4Z1hSaHQ0QkdUVmRBTUVCSkJKMnI4Q0NYa21v</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316</Words>
  <Characters>1992</Characters>
  <Application>Microsoft Office Word</Application>
  <DocSecurity>0</DocSecurity>
  <Lines>16</Lines>
  <Paragraphs>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2304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Rick Hoedemaker</dc:creator>
  <cp:lastModifiedBy>Helena Bieker | BTA</cp:lastModifiedBy>
  <cp:revision>2</cp:revision>
  <dcterms:created xsi:type="dcterms:W3CDTF">2026-03-26T14:28:00Z</dcterms:created>
  <dcterms:modified xsi:type="dcterms:W3CDTF">2026-04-23T10:31:00Z</dcterms:modified>
</cp:coreProperties>
</file>